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14CF8" w14:textId="77777777" w:rsidR="00023608" w:rsidRDefault="00F432B5">
      <w:pPr>
        <w:pStyle w:val="Title"/>
        <w:spacing w:after="120"/>
        <w:ind w:left="-284" w:right="-284"/>
        <w:rPr>
          <w:b w:val="0"/>
          <w:spacing w:val="67"/>
          <w:w w:val="150"/>
          <w:sz w:val="24"/>
          <w:szCs w:val="24"/>
          <w:lang w:val="ru-RU"/>
        </w:rPr>
      </w:pPr>
      <w:r>
        <w:rPr>
          <w:noProof/>
          <w:lang w:val="ru-RU"/>
        </w:rPr>
        <w:drawing>
          <wp:anchor distT="0" distB="0" distL="133350" distR="114300" simplePos="0" relativeHeight="251659264" behindDoc="1" locked="0" layoutInCell="1" allowOverlap="1" wp14:anchorId="34514D1D" wp14:editId="34514D1E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457200" cy="876300"/>
            <wp:effectExtent l="0" t="0" r="0" b="0"/>
            <wp:wrapSquare wrapText="bothSides"/>
            <wp:docPr id="1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pacing w:val="67"/>
          <w:w w:val="150"/>
          <w:sz w:val="24"/>
          <w:szCs w:val="24"/>
        </w:rPr>
        <w:t>УКРАЇНА</w:t>
      </w:r>
    </w:p>
    <w:p w14:paraId="34514CF9" w14:textId="77777777" w:rsidR="00023608" w:rsidRDefault="00F432B5">
      <w:pPr>
        <w:pStyle w:val="Subtitle"/>
        <w:ind w:left="-284" w:right="-284"/>
        <w:rPr>
          <w:rFonts w:ascii="Times New Roman" w:hAnsi="Times New Roman"/>
          <w:b w:val="0"/>
          <w:spacing w:val="51"/>
          <w:w w:val="120"/>
          <w:sz w:val="24"/>
          <w:szCs w:val="24"/>
        </w:rPr>
      </w:pPr>
      <w:r>
        <w:rPr>
          <w:rFonts w:ascii="Times New Roman" w:hAnsi="Times New Roman"/>
          <w:b w:val="0"/>
          <w:spacing w:val="51"/>
          <w:w w:val="120"/>
          <w:sz w:val="24"/>
          <w:szCs w:val="24"/>
        </w:rPr>
        <w:t>АСОЦІАЦІЯ</w:t>
      </w:r>
    </w:p>
    <w:p w14:paraId="34514CFA" w14:textId="77777777" w:rsidR="00023608" w:rsidRDefault="00F432B5">
      <w:pPr>
        <w:pStyle w:val="Heading21"/>
        <w:ind w:left="-284" w:right="-284" w:firstLine="0"/>
        <w:rPr>
          <w:b/>
          <w:spacing w:val="60"/>
          <w:w w:val="135"/>
          <w:szCs w:val="24"/>
        </w:rPr>
      </w:pPr>
      <w:r>
        <w:rPr>
          <w:b/>
          <w:spacing w:val="60"/>
          <w:w w:val="135"/>
          <w:szCs w:val="24"/>
        </w:rPr>
        <w:t xml:space="preserve"> “МЕБЛІДЕРЕВПРОМ”</w:t>
      </w:r>
    </w:p>
    <w:p w14:paraId="34514CFB" w14:textId="77777777" w:rsidR="00023608" w:rsidRDefault="00023608">
      <w:pPr>
        <w:spacing w:after="0" w:line="240" w:lineRule="auto"/>
        <w:ind w:left="-284" w:right="-284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4514CFC" w14:textId="77777777" w:rsidR="00023608" w:rsidRDefault="00023608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34514CFD" w14:textId="77777777" w:rsidR="00023608" w:rsidRDefault="00F432B5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03067, м. Київ-67, вул.Машинобудівна, 37</w:t>
      </w:r>
    </w:p>
    <w:p w14:paraId="34514CFE" w14:textId="77777777" w:rsidR="00023608" w:rsidRDefault="00F432B5">
      <w:pPr>
        <w:pBdr>
          <w:bottom w:val="single" w:sz="12" w:space="1" w:color="000000"/>
        </w:pBd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fr-FR"/>
        </w:rPr>
        <w:t>mail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fr-FR"/>
        </w:rPr>
        <w:t>asso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>meblidp</w:t>
      </w:r>
      <w:r>
        <w:rPr>
          <w:rFonts w:ascii="Times New Roman" w:hAnsi="Times New Roman" w:cs="Times New Roman"/>
          <w:sz w:val="24"/>
          <w:szCs w:val="24"/>
          <w:lang w:val="uk-UA"/>
        </w:rPr>
        <w:t>@gmail.com</w:t>
      </w:r>
    </w:p>
    <w:p w14:paraId="34514CFF" w14:textId="77777777" w:rsidR="00023608" w:rsidRDefault="00F432B5">
      <w:pPr>
        <w:spacing w:after="0" w:line="240" w:lineRule="auto"/>
        <w:ind w:left="-284"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від  . 07.2024 № </w:t>
      </w:r>
    </w:p>
    <w:p w14:paraId="34514D00" w14:textId="77777777" w:rsidR="00023608" w:rsidRDefault="00F432B5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Голові Верховної Ради України</w:t>
      </w:r>
    </w:p>
    <w:p w14:paraId="34514D01" w14:textId="77777777" w:rsidR="00023608" w:rsidRDefault="00F432B5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Стефанчуку Р.О.</w:t>
      </w:r>
    </w:p>
    <w:p w14:paraId="34514D02" w14:textId="77777777" w:rsidR="00023608" w:rsidRDefault="000236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34514D03" w14:textId="77777777" w:rsidR="00023608" w:rsidRDefault="00F432B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Шановний Руслане Олексійовичу!</w:t>
      </w:r>
    </w:p>
    <w:p w14:paraId="34514D04" w14:textId="77777777" w:rsidR="00023608" w:rsidRDefault="0002360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34514D05" w14:textId="77777777" w:rsidR="00023608" w:rsidRDefault="00F432B5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Асоціація «Меблідеревпром» та </w:t>
      </w:r>
      <w:r>
        <w:rPr>
          <w:rFonts w:ascii="Times New Roman" w:hAnsi="Times New Roman" w:cs="Times New Roman"/>
          <w:sz w:val="26"/>
          <w:szCs w:val="26"/>
          <w:lang w:val="uk-UA"/>
        </w:rPr>
        <w:t>регіональні Асоціації деревообробників і лісозаготівельників семи лісових областей України неодноразово звертались до народних депутатів і до вас особисто з проханням щодо залучення представників деревообробного бізнесу  до опрацювання законопроекту «Про р</w:t>
      </w:r>
      <w:r>
        <w:rPr>
          <w:rFonts w:ascii="Times New Roman" w:hAnsi="Times New Roman" w:cs="Times New Roman"/>
          <w:sz w:val="26"/>
          <w:szCs w:val="26"/>
          <w:lang w:val="uk-UA"/>
        </w:rPr>
        <w:t>инок деревини».</w:t>
      </w:r>
    </w:p>
    <w:p w14:paraId="34514D06" w14:textId="77777777" w:rsidR="00023608" w:rsidRDefault="00F432B5">
      <w:pPr>
        <w:ind w:firstLine="709"/>
        <w:jc w:val="both"/>
      </w:pPr>
      <w:r>
        <w:rPr>
          <w:rFonts w:ascii="Times New Roman" w:hAnsi="Times New Roman" w:cs="Times New Roman"/>
          <w:sz w:val="26"/>
          <w:szCs w:val="26"/>
          <w:lang w:val="uk-UA"/>
        </w:rPr>
        <w:t>Майже пів року триває переписка, якщо можна це назвати перепискою, адже ми пишемо, а у відповідь тиша, повне ігнорування. Лише одного разу п. Д.Наталуха знайшов можливість надіслати формального листа з обіцянкою запросити представників дере</w:t>
      </w:r>
      <w:r>
        <w:rPr>
          <w:rFonts w:ascii="Times New Roman" w:hAnsi="Times New Roman" w:cs="Times New Roman"/>
          <w:sz w:val="26"/>
          <w:szCs w:val="26"/>
          <w:lang w:val="uk-UA"/>
        </w:rPr>
        <w:t>вообробного бізнесу на засідання робочої групи з опрацювання законопроекту. За можливості. Однак, можливості так і не було знайдено.</w:t>
      </w:r>
      <w:r>
        <w:rPr>
          <w:rFonts w:ascii="Times New Roman" w:hAnsi="Times New Roman" w:cs="Times New Roman"/>
          <w:color w:val="CE181E"/>
          <w:sz w:val="26"/>
          <w:szCs w:val="26"/>
          <w:lang w:val="uk-UA"/>
        </w:rPr>
        <w:t xml:space="preserve"> </w:t>
      </w:r>
    </w:p>
    <w:p w14:paraId="34514D07" w14:textId="77777777" w:rsidR="00023608" w:rsidRDefault="00F432B5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Виникає питання: чи відомо представникам вищого законодавчого органу держави про існування законодавства щодо термінів над</w:t>
      </w:r>
      <w:r>
        <w:rPr>
          <w:rFonts w:ascii="Times New Roman" w:hAnsi="Times New Roman" w:cs="Times New Roman"/>
          <w:sz w:val="26"/>
          <w:szCs w:val="26"/>
          <w:lang w:val="uk-UA"/>
        </w:rPr>
        <w:t>ання відповіді на звернення громадян і громадських організацій?</w:t>
      </w:r>
    </w:p>
    <w:p w14:paraId="34514D08" w14:textId="77777777" w:rsidR="00023608" w:rsidRDefault="00F432B5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Ми могли б допустити, що робота над законопроектом не ведеться, однак час від часу в інформаційному просторі з’являються повідомлення про засідання якихось експертів, які щось експертують на т</w:t>
      </w:r>
      <w:r>
        <w:rPr>
          <w:rFonts w:ascii="Times New Roman" w:hAnsi="Times New Roman" w:cs="Times New Roman"/>
          <w:sz w:val="26"/>
          <w:szCs w:val="26"/>
          <w:lang w:val="uk-UA"/>
        </w:rPr>
        <w:t>ему ринку деревини.</w:t>
      </w:r>
    </w:p>
    <w:p w14:paraId="34514D09" w14:textId="77777777" w:rsidR="00023608" w:rsidRDefault="00F432B5">
      <w:pPr>
        <w:ind w:firstLine="709"/>
        <w:jc w:val="both"/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Тим часом у Верховній Раді України зареєстровано новий законопроект, р.н.11318 від 04.06.2024 «Про внесення змін до деяких законодавчих актів України щодо вдосконалення лісових відносин», яким н.д. Дануца О.А. та інші включили в </w:t>
      </w:r>
      <w:r>
        <w:rPr>
          <w:rFonts w:ascii="Times New Roman" w:hAnsi="Times New Roman" w:cs="Times New Roman"/>
          <w:sz w:val="26"/>
          <w:szCs w:val="26"/>
          <w:lang w:val="uk-UA"/>
        </w:rPr>
        <w:t>законопроект усього, з єдиною метою: знищити цілу деревообробну галузь України. До того ж дуже видно співавторів цього законопроекту - біржових функціонерів. Не дай бог якась копійка пройде  мимо їх кишені.</w:t>
      </w:r>
    </w:p>
    <w:p w14:paraId="34514D0A" w14:textId="77777777" w:rsidR="00023608" w:rsidRDefault="00F432B5">
      <w:pPr>
        <w:ind w:firstLine="709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Нагадуємо, що органи державної влади мають діяти 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відповідно до Конституції та законів України.</w:t>
      </w:r>
    </w:p>
    <w:p w14:paraId="34514D0B" w14:textId="77777777" w:rsidR="00023608" w:rsidRDefault="00F432B5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той же час законопроект 11318 суперечить ряду чинних Законів України, зокрема:</w:t>
      </w:r>
    </w:p>
    <w:p w14:paraId="34514D0C" w14:textId="77777777" w:rsidR="00023608" w:rsidRDefault="00F432B5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с</w:t>
      </w:r>
      <w:r>
        <w:rPr>
          <w:rFonts w:ascii="Times New Roman" w:hAnsi="Times New Roman" w:cs="Times New Roman"/>
          <w:bCs/>
          <w:sz w:val="26"/>
          <w:szCs w:val="26"/>
        </w:rPr>
        <w:t>татт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і</w:t>
      </w:r>
      <w:r>
        <w:rPr>
          <w:rFonts w:ascii="Times New Roman" w:hAnsi="Times New Roman" w:cs="Times New Roman"/>
          <w:bCs/>
          <w:sz w:val="26"/>
          <w:szCs w:val="26"/>
        </w:rPr>
        <w:t xml:space="preserve"> 19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Конституції</w:t>
      </w:r>
      <w:r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України, у якій зазначено, що «</w:t>
      </w:r>
      <w:r>
        <w:rPr>
          <w:rFonts w:ascii="Times New Roman" w:hAnsi="Times New Roman" w:cs="Times New Roman"/>
          <w:sz w:val="26"/>
          <w:szCs w:val="26"/>
        </w:rPr>
        <w:t>Правовий порядок в Україні ґрунтується на засадах, відповідно до яких ніхто</w:t>
      </w:r>
      <w:r>
        <w:rPr>
          <w:rFonts w:ascii="Times New Roman" w:hAnsi="Times New Roman" w:cs="Times New Roman"/>
          <w:sz w:val="26"/>
          <w:szCs w:val="26"/>
        </w:rPr>
        <w:t xml:space="preserve"> не може бути примушений робити те, що не передбачено законодавством.</w:t>
      </w:r>
      <w:r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14:paraId="34514D0D" w14:textId="77777777" w:rsidR="00023608" w:rsidRDefault="00F432B5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color w:val="333333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А законодавством, Господарським та Цивільним кодексом України, вже передбачено: загальні принципи господарювання, п</w:t>
      </w:r>
      <w:r>
        <w:rPr>
          <w:sz w:val="26"/>
          <w:szCs w:val="26"/>
        </w:rPr>
        <w:t>ринципи підприємницької діяльності</w:t>
      </w:r>
      <w:r>
        <w:rPr>
          <w:sz w:val="26"/>
          <w:szCs w:val="26"/>
          <w:lang w:val="uk-UA"/>
        </w:rPr>
        <w:t xml:space="preserve"> і с</w:t>
      </w:r>
      <w:r>
        <w:rPr>
          <w:color w:val="333333"/>
          <w:sz w:val="26"/>
          <w:szCs w:val="26"/>
        </w:rPr>
        <w:t>вобод</w:t>
      </w:r>
      <w:r>
        <w:rPr>
          <w:color w:val="333333"/>
          <w:sz w:val="26"/>
          <w:szCs w:val="26"/>
          <w:lang w:val="uk-UA"/>
        </w:rPr>
        <w:t>и</w:t>
      </w:r>
      <w:r>
        <w:rPr>
          <w:color w:val="333333"/>
          <w:sz w:val="26"/>
          <w:szCs w:val="26"/>
        </w:rPr>
        <w:t xml:space="preserve"> договору</w:t>
      </w:r>
      <w:r>
        <w:rPr>
          <w:color w:val="333333"/>
          <w:sz w:val="26"/>
          <w:szCs w:val="26"/>
          <w:lang w:val="uk-UA"/>
        </w:rPr>
        <w:t>.</w:t>
      </w:r>
    </w:p>
    <w:p w14:paraId="34514D0E" w14:textId="77777777" w:rsidR="00023608" w:rsidRDefault="00F432B5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Перед </w:t>
      </w:r>
      <w:r>
        <w:rPr>
          <w:sz w:val="26"/>
          <w:szCs w:val="26"/>
          <w:lang w:val="uk-UA"/>
        </w:rPr>
        <w:t>написанням законопроекту, непогано б ознайомитись з чинною законодавчою базою, зокрема з Господарським кодексом – статті 6,19,31,43,44, Цивільним кодексом – стаття 627.</w:t>
      </w:r>
    </w:p>
    <w:p w14:paraId="34514D0F" w14:textId="77777777" w:rsidR="00023608" w:rsidRDefault="00F432B5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color w:val="333333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Окремо слід зазначити, що назва законопроекту - «Про внесення змін до деяких законодавч</w:t>
      </w:r>
      <w:r>
        <w:rPr>
          <w:sz w:val="26"/>
          <w:szCs w:val="26"/>
          <w:lang w:val="uk-UA"/>
        </w:rPr>
        <w:t xml:space="preserve">их актів України </w:t>
      </w:r>
      <w:r>
        <w:rPr>
          <w:b/>
          <w:sz w:val="26"/>
          <w:szCs w:val="26"/>
          <w:lang w:val="uk-UA"/>
        </w:rPr>
        <w:t xml:space="preserve">щодо вдосконалення лісових відносин», </w:t>
      </w:r>
      <w:r>
        <w:rPr>
          <w:sz w:val="26"/>
          <w:szCs w:val="26"/>
          <w:lang w:val="uk-UA"/>
        </w:rPr>
        <w:t>не має ніякого відношення до його змісту.</w:t>
      </w:r>
    </w:p>
    <w:p w14:paraId="34514D10" w14:textId="77777777" w:rsidR="00023608" w:rsidRDefault="00F432B5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До чого тут «лісові відносини», якщо мова виключно про те що: «Реалізація (продаж) деревини, а також виробів з деревини, здійснюється виключно на організованих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товарних ринках (товарних біржах)…».</w:t>
      </w:r>
    </w:p>
    <w:p w14:paraId="34514D11" w14:textId="77777777" w:rsidR="00023608" w:rsidRDefault="00F432B5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Стаття 2 Лісового кодексу України визначає, що «Лісові відносини - суспільні відносини, які стосуються володіння, користування та розпоряджання лісами…», Підкреслюємо: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лісами</w:t>
      </w:r>
      <w:r>
        <w:rPr>
          <w:rFonts w:ascii="Times New Roman" w:hAnsi="Times New Roman" w:cs="Times New Roman"/>
          <w:sz w:val="26"/>
          <w:szCs w:val="26"/>
          <w:lang w:val="uk-UA"/>
        </w:rPr>
        <w:t>. А «Об'єктом лісових відносин є лісовий фон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 України та окремі лісові ділянки». </w:t>
      </w:r>
    </w:p>
    <w:p w14:paraId="34514D12" w14:textId="77777777" w:rsidR="00023608" w:rsidRDefault="00F432B5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Лісовий фонд України це усі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ліси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на території України, а лісові ділянки - ділянки лісового фонду України (ч. 3,4 ст.1 ЛК). І не туляться сюди лісові ресурси, які не можуть бути об'єктом лісових відносин, оскільки вони </w:t>
      </w:r>
      <w:r>
        <w:rPr>
          <w:rFonts w:ascii="Times New Roman" w:hAnsi="Times New Roman" w:cs="Times New Roman"/>
          <w:sz w:val="26"/>
          <w:szCs w:val="26"/>
          <w:lang w:val="uk-UA"/>
        </w:rPr>
        <w:t>є об’єктом господарських відносин, які, як зазначено вище, порушуються законопроектом 11318.</w:t>
      </w:r>
    </w:p>
    <w:p w14:paraId="34514D13" w14:textId="77777777" w:rsidR="00023608" w:rsidRDefault="00F432B5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Представники деревообробного бізнесу України все ж сподіваються, що народні депутати, на те вони і народні, звернуть увагу на пропозицію співпраці або хоча б надад</w:t>
      </w:r>
      <w:r>
        <w:rPr>
          <w:rFonts w:ascii="Times New Roman" w:hAnsi="Times New Roman" w:cs="Times New Roman"/>
          <w:sz w:val="26"/>
          <w:szCs w:val="26"/>
          <w:lang w:val="uk-UA"/>
        </w:rPr>
        <w:t>уть відповідь чому це неможливо чи недоцільно.</w:t>
      </w:r>
    </w:p>
    <w:p w14:paraId="34514D14" w14:textId="77777777" w:rsidR="00023608" w:rsidRDefault="00F432B5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 повагою,</w:t>
      </w:r>
    </w:p>
    <w:p w14:paraId="34514D15" w14:textId="77777777" w:rsidR="00023608" w:rsidRDefault="00F432B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Президент Асоціації </w:t>
      </w:r>
    </w:p>
    <w:p w14:paraId="34514D16" w14:textId="77777777" w:rsidR="00023608" w:rsidRDefault="00F432B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«Меблідеревпром»                                                                  Юрій Медведєв </w:t>
      </w:r>
    </w:p>
    <w:p w14:paraId="34514D17" w14:textId="77777777" w:rsidR="00023608" w:rsidRDefault="000236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34514D18" w14:textId="77777777" w:rsidR="00023608" w:rsidRDefault="00F432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конт.тел. 067 363 77 30</w:t>
      </w:r>
    </w:p>
    <w:p w14:paraId="34514D19" w14:textId="77777777" w:rsidR="00023608" w:rsidRDefault="000236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34514D1A" w14:textId="77777777" w:rsidR="00023608" w:rsidRDefault="00023608">
      <w:pPr>
        <w:jc w:val="both"/>
        <w:rPr>
          <w:rFonts w:ascii="Times New Roman" w:hAnsi="Times New Roman"/>
          <w:i/>
          <w:sz w:val="26"/>
          <w:szCs w:val="26"/>
          <w:lang w:val="uk-UA"/>
        </w:rPr>
      </w:pPr>
    </w:p>
    <w:p w14:paraId="34514D1B" w14:textId="77777777" w:rsidR="00023608" w:rsidRDefault="00F432B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За дорученням керівників Асоціацій</w:t>
      </w:r>
      <w:r>
        <w:rPr>
          <w:rFonts w:ascii="Times New Roman" w:hAnsi="Times New Roman"/>
          <w:sz w:val="26"/>
          <w:szCs w:val="26"/>
          <w:lang w:val="uk-UA"/>
        </w:rPr>
        <w:t xml:space="preserve">: </w:t>
      </w:r>
      <w:r>
        <w:rPr>
          <w:rFonts w:ascii="Times New Roman" w:hAnsi="Times New Roman"/>
          <w:sz w:val="26"/>
          <w:szCs w:val="26"/>
          <w:lang w:val="uk-UA"/>
        </w:rPr>
        <w:t>Львівщини, Закарпаття, Київщини, Чернігівщини, Сумщини, Полісся, Міжгірщини, Верховини.</w:t>
      </w:r>
    </w:p>
    <w:p w14:paraId="34514D1C" w14:textId="77777777" w:rsidR="00023608" w:rsidRDefault="00023608">
      <w:pPr>
        <w:rPr>
          <w:lang w:val="uk-UA"/>
        </w:rPr>
      </w:pPr>
    </w:p>
    <w:sectPr w:rsidR="0002360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A882C" w14:textId="77777777" w:rsidR="00F432B5" w:rsidRDefault="00F432B5">
      <w:pPr>
        <w:spacing w:line="240" w:lineRule="auto"/>
      </w:pPr>
      <w:r>
        <w:separator/>
      </w:r>
    </w:p>
  </w:endnote>
  <w:endnote w:type="continuationSeparator" w:id="0">
    <w:p w14:paraId="02676890" w14:textId="77777777" w:rsidR="00F432B5" w:rsidRDefault="00F432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Devanagari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Noto Sans CJK SC">
    <w:altName w:val="Segoe Print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E31A6" w14:textId="77777777" w:rsidR="00F432B5" w:rsidRDefault="00F432B5">
      <w:pPr>
        <w:spacing w:after="0"/>
      </w:pPr>
      <w:r>
        <w:separator/>
      </w:r>
    </w:p>
  </w:footnote>
  <w:footnote w:type="continuationSeparator" w:id="0">
    <w:p w14:paraId="7849BC07" w14:textId="77777777" w:rsidR="00F432B5" w:rsidRDefault="00F432B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59BD"/>
    <w:rsid w:val="00023608"/>
    <w:rsid w:val="00135792"/>
    <w:rsid w:val="001959BD"/>
    <w:rsid w:val="0028050F"/>
    <w:rsid w:val="009C6B9E"/>
    <w:rsid w:val="00C77DF1"/>
    <w:rsid w:val="00F432B5"/>
    <w:rsid w:val="7025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4514CF8"/>
  <w15:docId w15:val="{FD6497D5-9D49-4D04-B40D-849A8AA3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Theme="minorEastAsia" w:hAnsi="Calibri"/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40"/>
    </w:p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List">
    <w:name w:val="List"/>
    <w:basedOn w:val="BodyText"/>
    <w:rPr>
      <w:rFonts w:cs="Lohit Devanagari"/>
    </w:rPr>
  </w:style>
  <w:style w:type="paragraph" w:styleId="Subtitle">
    <w:name w:val="Subtitle"/>
    <w:basedOn w:val="Normal"/>
    <w:qFormat/>
    <w:pPr>
      <w:spacing w:after="0" w:line="240" w:lineRule="auto"/>
      <w:jc w:val="center"/>
    </w:pPr>
    <w:rPr>
      <w:rFonts w:ascii="Tahoma" w:eastAsia="Times New Roman" w:hAnsi="Tahoma" w:cs="Times New Roman"/>
      <w:b/>
      <w:sz w:val="32"/>
      <w:szCs w:val="20"/>
      <w:lang w:val="uk-UA"/>
    </w:rPr>
  </w:style>
  <w:style w:type="paragraph" w:styleId="Title">
    <w:name w:val="Title"/>
    <w:basedOn w:val="Normal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uk-UA"/>
    </w:rPr>
  </w:style>
  <w:style w:type="paragraph" w:customStyle="1" w:styleId="Heading21">
    <w:name w:val="Heading 21"/>
    <w:basedOn w:val="Normal"/>
    <w:link w:val="2"/>
    <w:qFormat/>
    <w:pPr>
      <w:keepNext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2">
    <w:name w:val="Заголовок 2 Знак"/>
    <w:basedOn w:val="DefaultParagraphFont"/>
    <w:link w:val="Heading21"/>
    <w:qFormat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">
    <w:name w:val="Название Знак"/>
    <w:basedOn w:val="DefaultParagraphFont"/>
    <w:qFormat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0">
    <w:name w:val="Подзаголовок Знак"/>
    <w:basedOn w:val="DefaultParagraphFont"/>
    <w:qFormat/>
    <w:rPr>
      <w:rFonts w:ascii="Tahoma" w:eastAsia="Times New Roman" w:hAnsi="Tahoma" w:cs="Times New Roman"/>
      <w:b/>
      <w:sz w:val="32"/>
      <w:szCs w:val="20"/>
      <w:lang w:val="uk-UA" w:eastAsia="ru-RU"/>
    </w:rPr>
  </w:style>
  <w:style w:type="paragraph" w:customStyle="1" w:styleId="a1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vps2">
    <w:name w:val="rvps2"/>
    <w:basedOn w:val="Normal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Podkorytov Valeriy</cp:lastModifiedBy>
  <cp:revision>3</cp:revision>
  <dcterms:created xsi:type="dcterms:W3CDTF">2024-07-22T07:25:00Z</dcterms:created>
  <dcterms:modified xsi:type="dcterms:W3CDTF">2024-07-22T10:32:00Z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1033-12.2.0.17153</vt:lpwstr>
  </property>
  <property fmtid="{D5CDD505-2E9C-101B-9397-08002B2CF9AE}" pid="9" name="ICV">
    <vt:lpwstr>E6BEF29BE85C4910B2F4951CA211626F_13</vt:lpwstr>
  </property>
</Properties>
</file>